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CBB" w14:textId="0B3F4C74" w:rsidR="00B97099" w:rsidRPr="00B97099" w:rsidRDefault="00B97099" w:rsidP="00B97099">
      <w:r w:rsidRPr="00B97099">
        <w:t>Günter Grass, „Der weite Rock“, 1. Seite aus dem Romanmanuskript „Die Blechtrommel“, o.</w:t>
      </w:r>
      <w:r w:rsidR="00323E52">
        <w:t xml:space="preserve"> </w:t>
      </w:r>
      <w:r w:rsidRPr="00B97099">
        <w:t>J. (Akademie der Künste, Berlin, Günter-Grass-Archiv, Nr. 17304)</w:t>
      </w:r>
      <w:r>
        <w:t xml:space="preserve">, </w:t>
      </w:r>
      <w:r w:rsidRPr="00B97099">
        <w:t>© Günter und Ute Grass Stiftung</w:t>
      </w:r>
    </w:p>
    <w:p w14:paraId="5450A1BD" w14:textId="7CD08B18" w:rsidR="00B97099" w:rsidRPr="00B97099" w:rsidRDefault="00B97099" w:rsidP="00B97099">
      <w:r w:rsidRPr="00B97099">
        <w:t>Günter Grass, „Zuspruch (Für Anna)“, undatiertes Gedichtmanuskript. (GGA 17345)</w:t>
      </w:r>
      <w:r>
        <w:t xml:space="preserve">, </w:t>
      </w:r>
      <w:r w:rsidRPr="00B97099">
        <w:t>© Günter und Ute Grass Stiftung</w:t>
      </w:r>
    </w:p>
    <w:p w14:paraId="3459A528" w14:textId="757B8396" w:rsidR="00B97099" w:rsidRPr="00B97099" w:rsidRDefault="00B97099" w:rsidP="00B97099">
      <w:r w:rsidRPr="00B97099">
        <w:t xml:space="preserve">„Oskar mit der Trommel“, Seite aus dem Werknotizbuch von Günter Grass, 1957 (GGA 17386, </w:t>
      </w:r>
      <w:proofErr w:type="spellStart"/>
      <w:r w:rsidRPr="00B97099">
        <w:t>Bl</w:t>
      </w:r>
      <w:proofErr w:type="spellEnd"/>
      <w:r w:rsidRPr="00B97099">
        <w:t>. 63r)</w:t>
      </w:r>
      <w:r>
        <w:t xml:space="preserve">, </w:t>
      </w:r>
      <w:r w:rsidRPr="00B97099">
        <w:t>© Günter und Ute Grass Stiftung</w:t>
      </w:r>
    </w:p>
    <w:p w14:paraId="6BD8826A" w14:textId="283EB09D" w:rsidR="00B97099" w:rsidRPr="00B97099" w:rsidRDefault="00B97099" w:rsidP="00B97099">
      <w:r w:rsidRPr="00B97099">
        <w:t xml:space="preserve">Blechtrommel aus Volker Schlöndorffs Verfilmung (1979) des Romans </w:t>
      </w:r>
      <w:r w:rsidRPr="00B97099">
        <w:rPr>
          <w:i/>
          <w:iCs/>
        </w:rPr>
        <w:t>Die Blechtrommel</w:t>
      </w:r>
      <w:r w:rsidRPr="00B97099">
        <w:t xml:space="preserve"> von Günter Grass (1959)</w:t>
      </w:r>
      <w:r>
        <w:t xml:space="preserve">, </w:t>
      </w:r>
      <w:r w:rsidRPr="00B97099">
        <w:t>© Akademie der Künste / Foto: Roman März</w:t>
      </w:r>
    </w:p>
    <w:p w14:paraId="686E90FC" w14:textId="77777777" w:rsidR="00386F62" w:rsidRDefault="00386F62"/>
    <w:sectPr w:rsidR="00386F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178"/>
    <w:rsid w:val="00323E52"/>
    <w:rsid w:val="00386F62"/>
    <w:rsid w:val="009C5636"/>
    <w:rsid w:val="00B97099"/>
    <w:rsid w:val="00BC1178"/>
    <w:rsid w:val="00E5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6CC40"/>
  <w15:chartTrackingRefBased/>
  <w15:docId w15:val="{B45B3527-88B1-482E-B212-FFE5AA7C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11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C11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C117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C11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C117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C11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C11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C11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C11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C117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C1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C117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C1178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C1178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C117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C117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C117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C117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C11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C1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C11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C11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C11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C117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C117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C1178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C117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C1178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C117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500</Characters>
  <Application>Microsoft Office Word</Application>
  <DocSecurity>0</DocSecurity>
  <Lines>4</Lines>
  <Paragraphs>1</Paragraphs>
  <ScaleCrop>false</ScaleCrop>
  <Company>Kulturstiftung der Laender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Kummle</dc:creator>
  <cp:keywords/>
  <dc:description/>
  <cp:lastModifiedBy>Daniela Kummle</cp:lastModifiedBy>
  <cp:revision>3</cp:revision>
  <dcterms:created xsi:type="dcterms:W3CDTF">2026-05-06T08:38:00Z</dcterms:created>
  <dcterms:modified xsi:type="dcterms:W3CDTF">2026-05-06T08:39:00Z</dcterms:modified>
</cp:coreProperties>
</file>